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rsidP="00230847"/>
    <w:p w:rsidR="00230847" w:rsidRPr="00230847" w:rsidRDefault="0060210F" w:rsidP="00230847">
      <w:pPr>
        <w:spacing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Strategic Training</w:t>
      </w:r>
    </w:p>
    <w:p w:rsidR="00230847" w:rsidRDefault="0060210F" w:rsidP="0023084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230847" w:rsidRDefault="0060210F" w:rsidP="0023084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230847" w:rsidRDefault="0060210F" w:rsidP="0023084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30847" w:rsidRDefault="00230847" w:rsidP="00230847">
      <w:pPr>
        <w:spacing w:line="480" w:lineRule="auto"/>
        <w:jc w:val="center"/>
        <w:rPr>
          <w:rFonts w:ascii="Times New Roman" w:hAnsi="Times New Roman" w:cs="Times New Roman"/>
          <w:b/>
          <w:bCs/>
          <w:color w:val="000000" w:themeColor="text1"/>
          <w:sz w:val="24"/>
          <w:szCs w:val="24"/>
        </w:rPr>
      </w:pPr>
    </w:p>
    <w:p w:rsidR="00230847" w:rsidRDefault="00230847" w:rsidP="00230847">
      <w:pPr>
        <w:jc w:val="center"/>
      </w:pPr>
    </w:p>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p w:rsidR="00230847" w:rsidRDefault="00230847"/>
    <w:p w:rsidR="00230847" w:rsidRPr="00230847" w:rsidRDefault="0060210F" w:rsidP="00230847">
      <w:pPr>
        <w:spacing w:after="0" w:line="480" w:lineRule="auto"/>
        <w:ind w:firstLine="851"/>
        <w:jc w:val="center"/>
        <w:rPr>
          <w:rFonts w:ascii="Times New Roman" w:hAnsi="Times New Roman" w:cs="Times New Roman"/>
          <w:b/>
          <w:bCs/>
          <w:sz w:val="24"/>
          <w:szCs w:val="24"/>
        </w:rPr>
      </w:pPr>
      <w:r w:rsidRPr="00230847">
        <w:rPr>
          <w:rFonts w:ascii="Times New Roman" w:hAnsi="Times New Roman" w:cs="Times New Roman"/>
          <w:b/>
          <w:bCs/>
          <w:sz w:val="24"/>
          <w:szCs w:val="24"/>
        </w:rPr>
        <w:lastRenderedPageBreak/>
        <w:t>Strategic Training</w:t>
      </w:r>
    </w:p>
    <w:p w:rsidR="003F66EA" w:rsidRPr="00230847" w:rsidRDefault="0060210F" w:rsidP="00230847">
      <w:pPr>
        <w:spacing w:after="0" w:line="480" w:lineRule="auto"/>
        <w:ind w:firstLine="851"/>
        <w:rPr>
          <w:rFonts w:ascii="Times New Roman" w:hAnsi="Times New Roman" w:cs="Times New Roman"/>
          <w:sz w:val="24"/>
          <w:szCs w:val="24"/>
        </w:rPr>
      </w:pPr>
      <w:r w:rsidRPr="00230847">
        <w:rPr>
          <w:rFonts w:ascii="Times New Roman" w:hAnsi="Times New Roman" w:cs="Times New Roman"/>
          <w:sz w:val="24"/>
          <w:szCs w:val="24"/>
        </w:rPr>
        <w:t>Employees are a significant entity to every business organization. They are among the elements that determine the success of a company. Despite the company's ability to connect with the consumers, if the employees are not given attention and trust is</w:t>
      </w:r>
      <w:r w:rsidR="00EB610E">
        <w:rPr>
          <w:rFonts w:ascii="Times New Roman" w:hAnsi="Times New Roman" w:cs="Times New Roman"/>
          <w:sz w:val="24"/>
          <w:szCs w:val="24"/>
        </w:rPr>
        <w:t xml:space="preserve"> not</w:t>
      </w:r>
      <w:r w:rsidRPr="00230847">
        <w:rPr>
          <w:rFonts w:ascii="Times New Roman" w:hAnsi="Times New Roman" w:cs="Times New Roman"/>
          <w:sz w:val="24"/>
          <w:szCs w:val="24"/>
        </w:rPr>
        <w:t xml:space="preserve"> built between them and the management, the company can be affected adversely. A company has to understand how to engage its employees to enhance the company's maximum productivity</w:t>
      </w:r>
      <w:r w:rsidR="00FD0602" w:rsidRPr="00230847">
        <w:rPr>
          <w:rFonts w:ascii="Times New Roman" w:hAnsi="Times New Roman" w:cs="Times New Roman"/>
          <w:sz w:val="24"/>
          <w:szCs w:val="24"/>
        </w:rPr>
        <w:t xml:space="preserve"> (</w:t>
      </w:r>
      <w:r w:rsidR="00FD0602" w:rsidRPr="00230847">
        <w:rPr>
          <w:rFonts w:ascii="Times New Roman" w:hAnsi="Times New Roman" w:cs="Times New Roman"/>
          <w:color w:val="000000"/>
          <w:sz w:val="24"/>
          <w:szCs w:val="24"/>
          <w:shd w:val="clear" w:color="auto" w:fill="FFFFFF"/>
        </w:rPr>
        <w:t>Al Qudah, Yang &amp; Anjum,2018)</w:t>
      </w:r>
      <w:r w:rsidRPr="00230847">
        <w:rPr>
          <w:rFonts w:ascii="Times New Roman" w:hAnsi="Times New Roman" w:cs="Times New Roman"/>
          <w:sz w:val="24"/>
          <w:szCs w:val="24"/>
        </w:rPr>
        <w:t>. Businesses need employees who can work effectively on different tasks. However, it is the management's task to ensure that the performance of the employees is enhanced. When employees are successful, they bring various advantages to the company. One of the benefits is that they ensure that the goals of the company are achieved.</w:t>
      </w:r>
    </w:p>
    <w:p w:rsidR="003F66EA" w:rsidRPr="00230847" w:rsidRDefault="0060210F" w:rsidP="00230847">
      <w:pPr>
        <w:spacing w:after="0" w:line="480" w:lineRule="auto"/>
        <w:ind w:firstLine="851"/>
        <w:rPr>
          <w:rFonts w:ascii="Times New Roman" w:hAnsi="Times New Roman" w:cs="Times New Roman"/>
          <w:sz w:val="24"/>
          <w:szCs w:val="24"/>
        </w:rPr>
      </w:pPr>
      <w:r w:rsidRPr="00230847">
        <w:rPr>
          <w:rFonts w:ascii="Times New Roman" w:hAnsi="Times New Roman" w:cs="Times New Roman"/>
          <w:sz w:val="24"/>
          <w:szCs w:val="24"/>
        </w:rPr>
        <w:t xml:space="preserve">Successful workers enhance the brand's building through good customer relations, enhance sales, and meet deadlines. The employees who are successful in the organization enhances a positive working environment. When every individual is performing well in the company, morale is developed, which enhances </w:t>
      </w:r>
      <w:r w:rsidR="00205908" w:rsidRPr="00230847">
        <w:rPr>
          <w:rFonts w:ascii="Times New Roman" w:hAnsi="Times New Roman" w:cs="Times New Roman"/>
          <w:sz w:val="24"/>
          <w:szCs w:val="24"/>
        </w:rPr>
        <w:t xml:space="preserve">practical work. The establishment of teamwork is done through successful employees, which enhances the productivity of a business. </w:t>
      </w:r>
      <w:r w:rsidR="00F2704C" w:rsidRPr="00230847">
        <w:rPr>
          <w:rFonts w:ascii="Times New Roman" w:hAnsi="Times New Roman" w:cs="Times New Roman"/>
          <w:sz w:val="24"/>
          <w:szCs w:val="24"/>
        </w:rPr>
        <w:t>More so, various features will ensure that organizations create a conducive working place for the employees. It is the role of human resources to ensure that the environment is developed to support the working condition for the employees. This is one of the motivation factors for the employees, which will</w:t>
      </w:r>
      <w:r w:rsidR="00EB610E">
        <w:rPr>
          <w:rFonts w:ascii="Times New Roman" w:hAnsi="Times New Roman" w:cs="Times New Roman"/>
          <w:sz w:val="24"/>
          <w:szCs w:val="24"/>
        </w:rPr>
        <w:t xml:space="preserve"> </w:t>
      </w:r>
      <w:r w:rsidR="00F2704C" w:rsidRPr="00230847">
        <w:rPr>
          <w:rFonts w:ascii="Times New Roman" w:hAnsi="Times New Roman" w:cs="Times New Roman"/>
          <w:sz w:val="24"/>
          <w:szCs w:val="24"/>
        </w:rPr>
        <w:t>enhance productivity. Training strategy for the employees p</w:t>
      </w:r>
      <w:r w:rsidR="006E1917" w:rsidRPr="00230847">
        <w:rPr>
          <w:rFonts w:ascii="Times New Roman" w:hAnsi="Times New Roman" w:cs="Times New Roman"/>
          <w:sz w:val="24"/>
          <w:szCs w:val="24"/>
        </w:rPr>
        <w:t xml:space="preserve">rovides an opportunity for the organization to meet organizational goals, such as improving the development of new skills and knowledge among the employees. The training </w:t>
      </w:r>
      <w:r w:rsidR="00BB7B3B" w:rsidRPr="00230847">
        <w:rPr>
          <w:rFonts w:ascii="Times New Roman" w:hAnsi="Times New Roman" w:cs="Times New Roman"/>
          <w:sz w:val="24"/>
          <w:szCs w:val="24"/>
        </w:rPr>
        <w:t>include</w:t>
      </w:r>
      <w:r w:rsidR="006E1917" w:rsidRPr="00230847">
        <w:rPr>
          <w:rFonts w:ascii="Times New Roman" w:hAnsi="Times New Roman" w:cs="Times New Roman"/>
          <w:sz w:val="24"/>
          <w:szCs w:val="24"/>
        </w:rPr>
        <w:t>s behavioral training, peer training, and leadership training, which enhances the employees' performance.</w:t>
      </w:r>
    </w:p>
    <w:p w:rsidR="00230847" w:rsidRDefault="00230847" w:rsidP="00230847">
      <w:pPr>
        <w:spacing w:after="0" w:line="480" w:lineRule="auto"/>
        <w:ind w:firstLine="851"/>
        <w:rPr>
          <w:rFonts w:ascii="Times New Roman" w:hAnsi="Times New Roman" w:cs="Times New Roman"/>
          <w:b/>
          <w:bCs/>
          <w:sz w:val="24"/>
          <w:szCs w:val="24"/>
        </w:rPr>
      </w:pPr>
    </w:p>
    <w:p w:rsidR="00230847" w:rsidRDefault="00230847" w:rsidP="00230847">
      <w:pPr>
        <w:spacing w:after="0" w:line="480" w:lineRule="auto"/>
        <w:ind w:firstLine="851"/>
        <w:rPr>
          <w:rFonts w:ascii="Times New Roman" w:hAnsi="Times New Roman" w:cs="Times New Roman"/>
          <w:b/>
          <w:bCs/>
          <w:sz w:val="24"/>
          <w:szCs w:val="24"/>
        </w:rPr>
      </w:pPr>
    </w:p>
    <w:p w:rsidR="00F2704C" w:rsidRPr="00230847" w:rsidRDefault="0060210F" w:rsidP="00230847">
      <w:pPr>
        <w:spacing w:after="0" w:line="480" w:lineRule="auto"/>
        <w:ind w:firstLine="851"/>
        <w:jc w:val="center"/>
        <w:rPr>
          <w:rFonts w:ascii="Times New Roman" w:hAnsi="Times New Roman" w:cs="Times New Roman"/>
          <w:b/>
          <w:bCs/>
          <w:sz w:val="24"/>
          <w:szCs w:val="24"/>
        </w:rPr>
      </w:pPr>
      <w:r w:rsidRPr="00230847">
        <w:rPr>
          <w:rFonts w:ascii="Times New Roman" w:hAnsi="Times New Roman" w:cs="Times New Roman"/>
          <w:b/>
          <w:bCs/>
          <w:sz w:val="24"/>
          <w:szCs w:val="24"/>
        </w:rPr>
        <w:lastRenderedPageBreak/>
        <w:t>Part 1</w:t>
      </w:r>
    </w:p>
    <w:p w:rsidR="00F2704C" w:rsidRPr="00230847" w:rsidRDefault="0060210F" w:rsidP="00230847">
      <w:pPr>
        <w:spacing w:after="0" w:line="480" w:lineRule="auto"/>
        <w:ind w:firstLine="851"/>
        <w:rPr>
          <w:rFonts w:ascii="Times New Roman" w:hAnsi="Times New Roman" w:cs="Times New Roman"/>
          <w:sz w:val="24"/>
          <w:szCs w:val="24"/>
        </w:rPr>
      </w:pPr>
      <w:r w:rsidRPr="00230847">
        <w:rPr>
          <w:rFonts w:ascii="Times New Roman" w:hAnsi="Times New Roman" w:cs="Times New Roman"/>
          <w:sz w:val="24"/>
          <w:szCs w:val="24"/>
        </w:rPr>
        <w:t>The book “Strategic Training: Putting Employees First”</w:t>
      </w:r>
      <w:r w:rsidR="00BB7B3B" w:rsidRPr="00230847">
        <w:rPr>
          <w:rFonts w:ascii="Times New Roman" w:hAnsi="Times New Roman" w:cs="Times New Roman"/>
          <w:sz w:val="24"/>
          <w:szCs w:val="24"/>
        </w:rPr>
        <w:t xml:space="preserve"> by Daniel Wentland provides information concerning the employees' strategic training and the enhancement of the environment. This information can be compared to my current working environment. The book provides various situations, which can be various situations and provide information on how the environment can become more effective. </w:t>
      </w:r>
      <w:r w:rsidR="00CF4594" w:rsidRPr="00230847">
        <w:rPr>
          <w:rFonts w:ascii="Times New Roman" w:hAnsi="Times New Roman" w:cs="Times New Roman"/>
          <w:sz w:val="24"/>
          <w:szCs w:val="24"/>
        </w:rPr>
        <w:t>The cases provide information on how employees' environment affects their productivity.</w:t>
      </w:r>
    </w:p>
    <w:p w:rsidR="00CF4594" w:rsidRPr="00230847" w:rsidRDefault="0060210F" w:rsidP="00230847">
      <w:pPr>
        <w:spacing w:after="0" w:line="480" w:lineRule="auto"/>
        <w:ind w:firstLine="851"/>
        <w:rPr>
          <w:rFonts w:ascii="Times New Roman" w:hAnsi="Times New Roman" w:cs="Times New Roman"/>
          <w:sz w:val="24"/>
          <w:szCs w:val="24"/>
        </w:rPr>
      </w:pPr>
      <w:r w:rsidRPr="00230847">
        <w:rPr>
          <w:rFonts w:ascii="Times New Roman" w:hAnsi="Times New Roman" w:cs="Times New Roman"/>
          <w:sz w:val="24"/>
          <w:szCs w:val="24"/>
        </w:rPr>
        <w:t xml:space="preserve">One of the situations provided is concerning the description of the working environment to the employees. </w:t>
      </w:r>
      <w:r w:rsidR="00C26882" w:rsidRPr="00230847">
        <w:rPr>
          <w:rFonts w:ascii="Times New Roman" w:hAnsi="Times New Roman" w:cs="Times New Roman"/>
          <w:sz w:val="24"/>
          <w:szCs w:val="24"/>
        </w:rPr>
        <w:t xml:space="preserve">A wholesale clothing business company decided to employ new individuals and needed to involve every element of the company. One of the significant aspects was to include information about training. </w:t>
      </w:r>
      <w:r w:rsidRPr="00230847">
        <w:rPr>
          <w:rFonts w:ascii="Times New Roman" w:hAnsi="Times New Roman" w:cs="Times New Roman"/>
          <w:sz w:val="24"/>
          <w:szCs w:val="24"/>
        </w:rPr>
        <w:t xml:space="preserve">As an organization search for new skills and talents from novel workers, providing information concerning the working condition is crucial. Before employment, the candidates are to be informed about the operating state that they expect to find. The description of the working environment enhances two main elements. One factor is self-selection, which ensures that the employees are sure that the job is worth applying for. Wentland (2007) provides an example of an employee looking for an 8 hours job without overtime, which will influence the employee to pass the job recruitment for a job that requires overtime employees. This will ensure that employees are satisfied with the work. More so, employees will need jobs that offer training opportunities. Therefore, indicating training opportunities in the selection period will ensure that they are satisfied with the job, which will enhance productivity. This can be compared to my working environment because I was informed about the nature of the work's work. The management also told me that </w:t>
      </w:r>
      <w:r w:rsidR="002F47D6" w:rsidRPr="00230847">
        <w:rPr>
          <w:rFonts w:ascii="Times New Roman" w:hAnsi="Times New Roman" w:cs="Times New Roman"/>
          <w:sz w:val="24"/>
          <w:szCs w:val="24"/>
        </w:rPr>
        <w:t xml:space="preserve">training opportunities, such as seminars, are mandatory for every employee in the company. This strategy was developed in the company to ensure that the employee's development is enhanced effectively. Also, the company's legal requirement requires that </w:t>
      </w:r>
      <w:r w:rsidR="002F47D6" w:rsidRPr="00230847">
        <w:rPr>
          <w:rFonts w:ascii="Times New Roman" w:hAnsi="Times New Roman" w:cs="Times New Roman"/>
          <w:sz w:val="24"/>
          <w:szCs w:val="24"/>
        </w:rPr>
        <w:lastRenderedPageBreak/>
        <w:t xml:space="preserve">every employee be informed about the nature of </w:t>
      </w:r>
      <w:r w:rsidR="00D813B1" w:rsidRPr="00230847">
        <w:rPr>
          <w:rFonts w:ascii="Times New Roman" w:hAnsi="Times New Roman" w:cs="Times New Roman"/>
          <w:sz w:val="24"/>
          <w:szCs w:val="24"/>
        </w:rPr>
        <w:t>labor</w:t>
      </w:r>
      <w:r w:rsidR="002F47D6" w:rsidRPr="00230847">
        <w:rPr>
          <w:rFonts w:ascii="Times New Roman" w:hAnsi="Times New Roman" w:cs="Times New Roman"/>
          <w:sz w:val="24"/>
          <w:szCs w:val="24"/>
        </w:rPr>
        <w:t xml:space="preserve"> and the environment, such as the demands of the work before starting to work. </w:t>
      </w:r>
      <w:r w:rsidR="00D813B1" w:rsidRPr="00230847">
        <w:rPr>
          <w:rFonts w:ascii="Times New Roman" w:hAnsi="Times New Roman" w:cs="Times New Roman"/>
          <w:sz w:val="24"/>
          <w:szCs w:val="24"/>
        </w:rPr>
        <w:t>The law provides that the employee's unwillingness to perform the required dutie</w:t>
      </w:r>
      <w:r w:rsidR="000D2BAB">
        <w:rPr>
          <w:rFonts w:ascii="Times New Roman" w:hAnsi="Times New Roman" w:cs="Times New Roman"/>
          <w:sz w:val="24"/>
          <w:szCs w:val="24"/>
        </w:rPr>
        <w:t xml:space="preserve">s should enhance the decision </w:t>
      </w:r>
      <w:r w:rsidR="00D813B1" w:rsidRPr="00230847">
        <w:rPr>
          <w:rFonts w:ascii="Times New Roman" w:hAnsi="Times New Roman" w:cs="Times New Roman"/>
          <w:sz w:val="24"/>
          <w:szCs w:val="24"/>
        </w:rPr>
        <w:t xml:space="preserve"> to hire him or her. In my case, I was provided with a legal document to sign and confirm that the working environment is satisfactory.</w:t>
      </w:r>
    </w:p>
    <w:p w:rsidR="00D813B1" w:rsidRPr="00230847" w:rsidRDefault="0060210F" w:rsidP="00230847">
      <w:pPr>
        <w:spacing w:after="0" w:line="480" w:lineRule="auto"/>
        <w:ind w:firstLine="851"/>
        <w:rPr>
          <w:rFonts w:ascii="Times New Roman" w:hAnsi="Times New Roman" w:cs="Times New Roman"/>
          <w:sz w:val="24"/>
          <w:szCs w:val="24"/>
        </w:rPr>
      </w:pPr>
      <w:r w:rsidRPr="00230847">
        <w:rPr>
          <w:rFonts w:ascii="Times New Roman" w:hAnsi="Times New Roman" w:cs="Times New Roman"/>
          <w:sz w:val="24"/>
          <w:szCs w:val="24"/>
        </w:rPr>
        <w:t xml:space="preserve">The second situation provided in the book is the presence of discrimination in developing the employees. </w:t>
      </w:r>
      <w:r w:rsidR="00C26882" w:rsidRPr="00230847">
        <w:rPr>
          <w:rFonts w:ascii="Times New Roman" w:hAnsi="Times New Roman" w:cs="Times New Roman"/>
          <w:sz w:val="24"/>
          <w:szCs w:val="24"/>
        </w:rPr>
        <w:t xml:space="preserve">The human resource manager of a machinery company sets a schedule for training the employees. There was a need to choose the people who will be involved in the training. The main issue was to develop a fair training strategy for workers. </w:t>
      </w:r>
      <w:r w:rsidRPr="00230847">
        <w:rPr>
          <w:rFonts w:ascii="Times New Roman" w:hAnsi="Times New Roman" w:cs="Times New Roman"/>
          <w:sz w:val="24"/>
          <w:szCs w:val="24"/>
        </w:rPr>
        <w:t xml:space="preserve">A company can be appropriate and just in the recruitment of the employees. However, there might exist unfair deals in the training strategies and other development elements of the employees. Unjust treatment can exist in different areas, which will affect the working environment of the employees. </w:t>
      </w:r>
      <w:r w:rsidR="00C26882" w:rsidRPr="00230847">
        <w:rPr>
          <w:rFonts w:ascii="Times New Roman" w:hAnsi="Times New Roman" w:cs="Times New Roman"/>
          <w:sz w:val="24"/>
          <w:szCs w:val="24"/>
        </w:rPr>
        <w:t>Wentland (2007) opines that employees are a significant entity for the company to thrive in business. Putting employees first involves considering every factor that affects their working environment. When there is discrimination, a portion of employees are exposed to an unconducive working environment. Strategic training will always put employees first in the organization, which enhances productivity.</w:t>
      </w:r>
    </w:p>
    <w:p w:rsidR="00D813B1" w:rsidRPr="00230847" w:rsidRDefault="00C26882" w:rsidP="00230847">
      <w:pPr>
        <w:spacing w:after="0" w:line="480" w:lineRule="auto"/>
        <w:ind w:firstLine="851"/>
        <w:rPr>
          <w:rFonts w:ascii="Times New Roman" w:hAnsi="Times New Roman" w:cs="Times New Roman"/>
          <w:sz w:val="24"/>
          <w:szCs w:val="24"/>
        </w:rPr>
      </w:pPr>
      <w:r w:rsidRPr="00230847">
        <w:rPr>
          <w:rFonts w:ascii="Times New Roman" w:hAnsi="Times New Roman" w:cs="Times New Roman"/>
          <w:sz w:val="24"/>
          <w:szCs w:val="24"/>
        </w:rPr>
        <w:t xml:space="preserve">However, the problem arises when there is discrimination when enhancing a training strategy for the employees. All the employees </w:t>
      </w:r>
      <w:r w:rsidR="006355C8" w:rsidRPr="00230847">
        <w:rPr>
          <w:rFonts w:ascii="Times New Roman" w:hAnsi="Times New Roman" w:cs="Times New Roman"/>
          <w:sz w:val="24"/>
          <w:szCs w:val="24"/>
        </w:rPr>
        <w:t>need</w:t>
      </w:r>
      <w:r w:rsidRPr="00230847">
        <w:rPr>
          <w:rFonts w:ascii="Times New Roman" w:hAnsi="Times New Roman" w:cs="Times New Roman"/>
          <w:sz w:val="24"/>
          <w:szCs w:val="24"/>
        </w:rPr>
        <w:t xml:space="preserve"> to be involved in </w:t>
      </w:r>
      <w:r w:rsidR="006355C8" w:rsidRPr="00230847">
        <w:rPr>
          <w:rFonts w:ascii="Times New Roman" w:hAnsi="Times New Roman" w:cs="Times New Roman"/>
          <w:sz w:val="24"/>
          <w:szCs w:val="24"/>
        </w:rPr>
        <w:t>the training schedule to ensure equitable development at work. The presence of discrimination in training exposes some employees to an unconducive working environment. Training has to be enhanced through a fair and just process. In comparison to my case, the training process's fairness has not been well developed in my working place</w:t>
      </w:r>
      <w:r w:rsidR="00FD0602" w:rsidRPr="00230847">
        <w:rPr>
          <w:rFonts w:ascii="Times New Roman" w:hAnsi="Times New Roman" w:cs="Times New Roman"/>
          <w:sz w:val="24"/>
          <w:szCs w:val="24"/>
        </w:rPr>
        <w:t xml:space="preserve"> (</w:t>
      </w:r>
      <w:r w:rsidR="00FD0602" w:rsidRPr="00230847">
        <w:rPr>
          <w:rFonts w:ascii="Times New Roman" w:hAnsi="Times New Roman" w:cs="Times New Roman"/>
          <w:color w:val="000000"/>
          <w:sz w:val="24"/>
          <w:szCs w:val="24"/>
          <w:shd w:val="clear" w:color="auto" w:fill="FFFFFF"/>
        </w:rPr>
        <w:t>de Rosa et al., 2016)</w:t>
      </w:r>
      <w:r w:rsidR="006355C8" w:rsidRPr="00230847">
        <w:rPr>
          <w:rFonts w:ascii="Times New Roman" w:hAnsi="Times New Roman" w:cs="Times New Roman"/>
          <w:sz w:val="24"/>
          <w:szCs w:val="24"/>
        </w:rPr>
        <w:t xml:space="preserve">. This is because the training is provided to only a few individuals, especially the senior workers. This has affected the working condition of other workers in the organization. More so, productivity is affected </w:t>
      </w:r>
      <w:r w:rsidR="006355C8" w:rsidRPr="00230847">
        <w:rPr>
          <w:rFonts w:ascii="Times New Roman" w:hAnsi="Times New Roman" w:cs="Times New Roman"/>
          <w:sz w:val="24"/>
          <w:szCs w:val="24"/>
        </w:rPr>
        <w:lastRenderedPageBreak/>
        <w:t>because the junior workers' skills are not developed, which affects the productivity of the organization.</w:t>
      </w:r>
    </w:p>
    <w:p w:rsidR="00D919A3" w:rsidRPr="00230847" w:rsidRDefault="0060210F" w:rsidP="00230847">
      <w:pPr>
        <w:spacing w:after="0" w:line="480" w:lineRule="auto"/>
        <w:ind w:firstLine="851"/>
        <w:rPr>
          <w:rFonts w:ascii="Times New Roman" w:hAnsi="Times New Roman" w:cs="Times New Roman"/>
          <w:sz w:val="24"/>
          <w:szCs w:val="24"/>
        </w:rPr>
      </w:pPr>
      <w:r w:rsidRPr="00230847">
        <w:rPr>
          <w:rFonts w:ascii="Times New Roman" w:hAnsi="Times New Roman" w:cs="Times New Roman"/>
          <w:sz w:val="24"/>
          <w:szCs w:val="24"/>
        </w:rPr>
        <w:t xml:space="preserve">Another training situation provided by Wentland (2007) is the STEM (strategic training of employees' model) application. The vice president of a general merchandise grocery retailer decided to establish a merchandise display training program to enhance a consistent display standard. A training program was initiated involving ten stores, and as a result, task analysis was conducted. The analysis provided that the general merchandise managers for every department required training. The STEM strategy is provided as a significant way of enhancing training for the employees. It enhances an effective way of strengthening career development among the workers in an organization. The STEM method improves the result of a training program based on the objectives of the organization. It enhances a quality environment for training the employees. </w:t>
      </w:r>
      <w:r w:rsidR="00053B53" w:rsidRPr="00230847">
        <w:rPr>
          <w:rFonts w:ascii="Times New Roman" w:hAnsi="Times New Roman" w:cs="Times New Roman"/>
          <w:sz w:val="24"/>
          <w:szCs w:val="24"/>
        </w:rPr>
        <w:t>The need for production and training is balanced when the STEM strategy is developed. In my case, the STEM strategy was not well developed as the evaluation of the need for training among the employees was not done. Training in the organization is done among the senior employees, which excludes the junior staff's needs, which affects the productivity of the organization.</w:t>
      </w:r>
    </w:p>
    <w:p w:rsidR="00053B53" w:rsidRPr="00230847" w:rsidRDefault="0060210F" w:rsidP="00230847">
      <w:pPr>
        <w:spacing w:after="0" w:line="480" w:lineRule="auto"/>
        <w:ind w:firstLine="851"/>
        <w:rPr>
          <w:rFonts w:ascii="Times New Roman" w:hAnsi="Times New Roman" w:cs="Times New Roman"/>
          <w:sz w:val="24"/>
          <w:szCs w:val="24"/>
        </w:rPr>
      </w:pPr>
      <w:r w:rsidRPr="00230847">
        <w:rPr>
          <w:rFonts w:ascii="Times New Roman" w:hAnsi="Times New Roman" w:cs="Times New Roman"/>
          <w:sz w:val="24"/>
          <w:szCs w:val="24"/>
        </w:rPr>
        <w:t>The information provided by the book is significant to ensure that an effective working environment is provided to the employees. Wentland (2007) shows that employees are essential in an organization, and their needs concerning the working environment should be addressed. One of the primary strategies to improve the working environment is by providing training information even before recruiting the employees. This will ensure that the employees are well informed about their career development. More so, training needs to be done moderately to ensure that the organization is productive. The training programs should be provided to every employee to ensure that career development opportunities are provided to all the employees equally</w:t>
      </w:r>
      <w:r w:rsidR="00F701BE" w:rsidRPr="00230847">
        <w:rPr>
          <w:rFonts w:ascii="Times New Roman" w:hAnsi="Times New Roman" w:cs="Times New Roman"/>
          <w:sz w:val="24"/>
          <w:szCs w:val="24"/>
        </w:rPr>
        <w:t xml:space="preserve"> (</w:t>
      </w:r>
      <w:r w:rsidR="00F701BE" w:rsidRPr="00230847">
        <w:rPr>
          <w:rFonts w:ascii="Times New Roman" w:hAnsi="Times New Roman" w:cs="Times New Roman"/>
          <w:color w:val="000000"/>
          <w:sz w:val="24"/>
          <w:szCs w:val="24"/>
          <w:shd w:val="clear" w:color="auto" w:fill="FFFFFF"/>
        </w:rPr>
        <w:t>Musriha, 2019)</w:t>
      </w:r>
      <w:r w:rsidRPr="00230847">
        <w:rPr>
          <w:rFonts w:ascii="Times New Roman" w:hAnsi="Times New Roman" w:cs="Times New Roman"/>
          <w:sz w:val="24"/>
          <w:szCs w:val="24"/>
        </w:rPr>
        <w:t xml:space="preserve">. There is a need to develop a STEM strategy </w:t>
      </w:r>
      <w:r w:rsidRPr="00230847">
        <w:rPr>
          <w:rFonts w:ascii="Times New Roman" w:hAnsi="Times New Roman" w:cs="Times New Roman"/>
          <w:sz w:val="24"/>
          <w:szCs w:val="24"/>
        </w:rPr>
        <w:lastRenderedPageBreak/>
        <w:t>that will ensure that the employees' needs are addressed through training. When these factors are considered, the working environment of the employees will be enhanced.</w:t>
      </w:r>
    </w:p>
    <w:p w:rsidR="00C87546" w:rsidRPr="00230847" w:rsidRDefault="0060210F" w:rsidP="00230847">
      <w:pPr>
        <w:spacing w:after="0" w:line="480" w:lineRule="auto"/>
        <w:ind w:firstLine="851"/>
        <w:jc w:val="center"/>
        <w:rPr>
          <w:rFonts w:ascii="Times New Roman" w:hAnsi="Times New Roman" w:cs="Times New Roman"/>
          <w:b/>
          <w:bCs/>
          <w:sz w:val="24"/>
          <w:szCs w:val="24"/>
        </w:rPr>
      </w:pPr>
      <w:r w:rsidRPr="00230847">
        <w:rPr>
          <w:rFonts w:ascii="Times New Roman" w:hAnsi="Times New Roman" w:cs="Times New Roman"/>
          <w:b/>
          <w:bCs/>
          <w:sz w:val="24"/>
          <w:szCs w:val="24"/>
        </w:rPr>
        <w:t>Part 2</w:t>
      </w:r>
    </w:p>
    <w:p w:rsidR="00C87546" w:rsidRPr="00230847" w:rsidRDefault="0060210F" w:rsidP="00230847">
      <w:pPr>
        <w:spacing w:after="0" w:line="480" w:lineRule="auto"/>
        <w:ind w:firstLine="851"/>
        <w:rPr>
          <w:rFonts w:ascii="Times New Roman" w:hAnsi="Times New Roman" w:cs="Times New Roman"/>
          <w:sz w:val="24"/>
          <w:szCs w:val="24"/>
        </w:rPr>
      </w:pPr>
      <w:r w:rsidRPr="00230847">
        <w:rPr>
          <w:rFonts w:ascii="Times New Roman" w:hAnsi="Times New Roman" w:cs="Times New Roman"/>
          <w:sz w:val="24"/>
          <w:szCs w:val="24"/>
        </w:rPr>
        <w:t>Various characteristics are provided by Wentland (20</w:t>
      </w:r>
      <w:r w:rsidR="00EB610E">
        <w:rPr>
          <w:rFonts w:ascii="Times New Roman" w:hAnsi="Times New Roman" w:cs="Times New Roman"/>
          <w:sz w:val="24"/>
          <w:szCs w:val="24"/>
        </w:rPr>
        <w:t xml:space="preserve">07) in his book, which enhance </w:t>
      </w:r>
      <w:r w:rsidRPr="00230847">
        <w:rPr>
          <w:rFonts w:ascii="Times New Roman" w:hAnsi="Times New Roman" w:cs="Times New Roman"/>
          <w:sz w:val="24"/>
          <w:szCs w:val="24"/>
        </w:rPr>
        <w:t>the promotion of working place environment for the employees. All the features provided are linked to the tra</w:t>
      </w:r>
      <w:r w:rsidR="00EB610E">
        <w:rPr>
          <w:rFonts w:ascii="Times New Roman" w:hAnsi="Times New Roman" w:cs="Times New Roman"/>
          <w:sz w:val="24"/>
          <w:szCs w:val="24"/>
        </w:rPr>
        <w:t>ining strategies, which improve</w:t>
      </w:r>
      <w:r w:rsidRPr="00230847">
        <w:rPr>
          <w:rFonts w:ascii="Times New Roman" w:hAnsi="Times New Roman" w:cs="Times New Roman"/>
          <w:sz w:val="24"/>
          <w:szCs w:val="24"/>
        </w:rPr>
        <w:t xml:space="preserve"> job satisfaction and career development. These characteristics include:</w:t>
      </w:r>
    </w:p>
    <w:p w:rsidR="00D80FF9" w:rsidRPr="00230847" w:rsidRDefault="0060210F" w:rsidP="00230847">
      <w:pPr>
        <w:pStyle w:val="ListParagraph"/>
        <w:numPr>
          <w:ilvl w:val="0"/>
          <w:numId w:val="1"/>
        </w:numPr>
        <w:spacing w:after="0" w:line="480" w:lineRule="auto"/>
        <w:ind w:left="714" w:hanging="357"/>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Quality training leads to the quality of employees. When there is quality training in an organization, the employees receive the required skills to perform tasks leading to the organization's success. Quality training provides job satisfaction for the employees as they deliver services to the organizations. Organizations that offer quality training to their employees are linked to increased job satisfaction. The employees feel satisfied with their working environment, and they are motivated to work. The human resource should utilize this characteristic through developing a system that delivers practical training through enhancing successful teachings to the employees, which will improve their productivity in their work—for example, providing training based on the roles of the employees such as administrative training to the managers.</w:t>
      </w:r>
    </w:p>
    <w:p w:rsidR="00273F6B" w:rsidRPr="00230847" w:rsidRDefault="0060210F" w:rsidP="00230847">
      <w:pPr>
        <w:pStyle w:val="ListParagraph"/>
        <w:numPr>
          <w:ilvl w:val="0"/>
          <w:numId w:val="1"/>
        </w:numPr>
        <w:spacing w:after="0" w:line="480" w:lineRule="auto"/>
        <w:ind w:left="714" w:hanging="357"/>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Efficient and effective training is another significant element that enhances the right working environment for employees. Offering quality training is not enough to improve the excellent environment. Research shows that effective training enhances the retention of employees because it promoted a positive working environment. When a good training strategy is enhanced, the employees feel motivated to work</w:t>
      </w:r>
      <w:r w:rsidR="00F701BE" w:rsidRPr="00230847">
        <w:rPr>
          <w:rFonts w:ascii="Times New Roman" w:hAnsi="Times New Roman" w:cs="Times New Roman"/>
          <w:color w:val="000000" w:themeColor="text1"/>
          <w:sz w:val="24"/>
          <w:szCs w:val="24"/>
        </w:rPr>
        <w:t xml:space="preserve"> (Wentland, 2007)</w:t>
      </w:r>
      <w:r w:rsidRPr="00230847">
        <w:rPr>
          <w:rFonts w:ascii="Times New Roman" w:hAnsi="Times New Roman" w:cs="Times New Roman"/>
          <w:color w:val="000000" w:themeColor="text1"/>
          <w:sz w:val="24"/>
          <w:szCs w:val="24"/>
        </w:rPr>
        <w:t xml:space="preserve">. Hiring and retaining employees is a challenge for many organizations, which can be addressed through enhancing effective training. An effective training strategy provides a feeling of confidence, value, and autonomy for </w:t>
      </w:r>
      <w:r w:rsidRPr="00230847">
        <w:rPr>
          <w:rFonts w:ascii="Times New Roman" w:hAnsi="Times New Roman" w:cs="Times New Roman"/>
          <w:color w:val="000000" w:themeColor="text1"/>
          <w:sz w:val="24"/>
          <w:szCs w:val="24"/>
        </w:rPr>
        <w:lastRenderedPageBreak/>
        <w:t>the employees, enhancing their sense of a conducive environment. The human resource department can be used to utilize this strategy by developing effective procedures in the organization. An effective system can be acquired through research, which will enhance evidence-based practice in implementing training programs.</w:t>
      </w:r>
    </w:p>
    <w:p w:rsidR="00D80FF9" w:rsidRPr="00230847" w:rsidRDefault="00A66A35" w:rsidP="00230847">
      <w:pPr>
        <w:pStyle w:val="ListParagraph"/>
        <w:numPr>
          <w:ilvl w:val="0"/>
          <w:numId w:val="1"/>
        </w:numPr>
        <w:spacing w:after="0" w:line="480" w:lineRule="auto"/>
        <w:ind w:left="714" w:hanging="357"/>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 xml:space="preserve">Another essential characteristic provided by the book is the use of the organization's strategic objectives to develop a training program. The primary strategy proposed is the use of STEM, </w:t>
      </w:r>
      <w:r w:rsidR="0094623C" w:rsidRPr="00230847">
        <w:rPr>
          <w:rFonts w:ascii="Times New Roman" w:hAnsi="Times New Roman" w:cs="Times New Roman"/>
          <w:color w:val="000000" w:themeColor="text1"/>
          <w:sz w:val="24"/>
          <w:szCs w:val="24"/>
        </w:rPr>
        <w:t>which enhances the allocation of training content based on the company's objectives. The employees need to be trained based on their needs for knowledge and skills. Not every training program will benefit all the employees. There is a need to analyze employees' groups and their needs for training to ensure that the plans fit their needs. This will ensure that they benefit from the training programs provided, which will enhance a conducive working environment. The human resource can ensure that the STEM strategy is developed and every employee is trained based on their needs. The program can be designed by assessing every group of employees' needs and aligning them with the training programs that will fit their needs.</w:t>
      </w:r>
    </w:p>
    <w:p w:rsidR="0094623C" w:rsidRPr="00230847" w:rsidRDefault="0060210F" w:rsidP="00230847">
      <w:pPr>
        <w:pStyle w:val="ListParagraph"/>
        <w:numPr>
          <w:ilvl w:val="0"/>
          <w:numId w:val="1"/>
        </w:numPr>
        <w:spacing w:after="0" w:line="480" w:lineRule="auto"/>
        <w:ind w:left="714" w:hanging="357"/>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 xml:space="preserve">All the STEM model levels should be implemented to ensure that a conducive training environment is provided for the employees. The groups include macro and micro level, implementation, feedback, and evaluation level. </w:t>
      </w:r>
      <w:r w:rsidR="000B3C7B" w:rsidRPr="00230847">
        <w:rPr>
          <w:rFonts w:ascii="Times New Roman" w:hAnsi="Times New Roman" w:cs="Times New Roman"/>
          <w:color w:val="000000" w:themeColor="text1"/>
          <w:sz w:val="24"/>
          <w:szCs w:val="24"/>
        </w:rPr>
        <w:t xml:space="preserve">The macro-level involves the integration of training and strategic objectives of the organization. Strategic planning consists of the working, functional, business, and corporate groups. The micro-level consists of the training programs that support the tasks that are performed by the employees, which involves the prices, promotion, place, and products. After the training has been implemented, the training director follows up to determine the outcome of training through feedback, which will enhance evaluation. The human </w:t>
      </w:r>
      <w:r w:rsidR="000B3C7B" w:rsidRPr="00230847">
        <w:rPr>
          <w:rFonts w:ascii="Times New Roman" w:hAnsi="Times New Roman" w:cs="Times New Roman"/>
          <w:color w:val="000000" w:themeColor="text1"/>
          <w:sz w:val="24"/>
          <w:szCs w:val="24"/>
        </w:rPr>
        <w:lastRenderedPageBreak/>
        <w:t>resource department will ensure that STEM is well developed through improving its implementation. The four levels should be formed by human resource managers to ensure their effectiveness.</w:t>
      </w:r>
    </w:p>
    <w:p w:rsidR="000B3C7B" w:rsidRPr="00230847" w:rsidRDefault="0060210F" w:rsidP="00230847">
      <w:pPr>
        <w:pStyle w:val="ListParagraph"/>
        <w:numPr>
          <w:ilvl w:val="0"/>
          <w:numId w:val="1"/>
        </w:numPr>
        <w:spacing w:after="0" w:line="480" w:lineRule="auto"/>
        <w:ind w:left="714" w:hanging="357"/>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 xml:space="preserve">The training function should be integrated with the strategic objective at the operating, functional, business, and corporate levels. The development of strategic goals for training is not enough to enhance a conducive environment for the employees. Ensuring that they are aligned with the training function will ensure that the needs for training are enhanced. </w:t>
      </w:r>
      <w:r w:rsidR="002E4FBC" w:rsidRPr="00230847">
        <w:rPr>
          <w:rFonts w:ascii="Times New Roman" w:hAnsi="Times New Roman" w:cs="Times New Roman"/>
          <w:color w:val="000000" w:themeColor="text1"/>
          <w:sz w:val="24"/>
          <w:szCs w:val="24"/>
        </w:rPr>
        <w:t>The corporate level deals with the business areas' decisions, which ensures that training is well aligned with business operations. The business-level ensures that the visions are converted to reality. Through training employees, the fact of business operation is enhanced. The functional level enhances the realization of business objectives through business strengths. All these elements can be used by the human resource department to ensure that training goals are met. The human resource can be utilized by ensuring that the training strategies are aligned to the business objectives. The programs developed should be geared towards achieving business objectives.</w:t>
      </w:r>
    </w:p>
    <w:p w:rsidR="002E4FBC" w:rsidRPr="00230847" w:rsidRDefault="0060210F" w:rsidP="00230847">
      <w:pPr>
        <w:pStyle w:val="ListParagraph"/>
        <w:numPr>
          <w:ilvl w:val="0"/>
          <w:numId w:val="1"/>
        </w:numPr>
        <w:spacing w:after="0" w:line="480" w:lineRule="auto"/>
        <w:ind w:left="714" w:hanging="357"/>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The training director should assume the role of training by matching the employees' tasks to the company's objectives. Training is a useful tool in enhancing the development of skills of the employees in various areas. However, there should be an alignment between the trained tasks and the objectives of the company. Employees will be comfortable carrying out functions that are beneficial to the company, and satisfaction is enhanced when productivity is enhanced.  Therefore, training should be carried out to develop the skills of the employees in carrying out tasks</w:t>
      </w:r>
      <w:r w:rsidR="005A3E4C" w:rsidRPr="00230847">
        <w:rPr>
          <w:rFonts w:ascii="Times New Roman" w:hAnsi="Times New Roman" w:cs="Times New Roman"/>
          <w:color w:val="000000" w:themeColor="text1"/>
          <w:sz w:val="24"/>
          <w:szCs w:val="24"/>
        </w:rPr>
        <w:t xml:space="preserve">. The human resource can be utilized to ensure that the employees' training is aligned with their </w:t>
      </w:r>
      <w:r w:rsidR="005A3E4C" w:rsidRPr="00230847">
        <w:rPr>
          <w:rFonts w:ascii="Times New Roman" w:hAnsi="Times New Roman" w:cs="Times New Roman"/>
          <w:color w:val="000000" w:themeColor="text1"/>
          <w:sz w:val="24"/>
          <w:szCs w:val="24"/>
        </w:rPr>
        <w:lastRenderedPageBreak/>
        <w:t>duties, the company's objectives to create a conducive working environment without conflicts.</w:t>
      </w:r>
    </w:p>
    <w:p w:rsidR="005A3E4C" w:rsidRPr="00230847" w:rsidRDefault="0060210F" w:rsidP="00230847">
      <w:pPr>
        <w:pStyle w:val="ListParagraph"/>
        <w:numPr>
          <w:ilvl w:val="0"/>
          <w:numId w:val="1"/>
        </w:numPr>
        <w:spacing w:after="0" w:line="480" w:lineRule="auto"/>
        <w:ind w:left="714" w:hanging="357"/>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Task analysis is another significant characteristic that promotes practical training, which enhances a conducive working environment. The abilities of employees should be matched with the jobs that are performed and training that are provided. The management should understand different employees and the tasks that they can handle. When providing training, human resources can be utilized to ensure that employees are analyzed and their training needs are addressed based on their abilities.</w:t>
      </w:r>
    </w:p>
    <w:p w:rsidR="005A3E4C" w:rsidRPr="00230847" w:rsidRDefault="0060210F" w:rsidP="00230847">
      <w:pPr>
        <w:pStyle w:val="ListParagraph"/>
        <w:numPr>
          <w:ilvl w:val="0"/>
          <w:numId w:val="1"/>
        </w:numPr>
        <w:spacing w:after="0" w:line="480" w:lineRule="auto"/>
        <w:ind w:left="714" w:hanging="357"/>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 xml:space="preserve">The micro organizational training ensures that the training function targets specific employees. In an organization, particular employees can be explicitly targeted by a training </w:t>
      </w:r>
      <w:r w:rsidR="00741703" w:rsidRPr="00230847">
        <w:rPr>
          <w:rFonts w:ascii="Times New Roman" w:hAnsi="Times New Roman" w:cs="Times New Roman"/>
          <w:color w:val="000000" w:themeColor="text1"/>
          <w:sz w:val="24"/>
          <w:szCs w:val="24"/>
        </w:rPr>
        <w:t>program</w:t>
      </w:r>
      <w:r w:rsidRPr="00230847">
        <w:rPr>
          <w:rFonts w:ascii="Times New Roman" w:hAnsi="Times New Roman" w:cs="Times New Roman"/>
          <w:color w:val="000000" w:themeColor="text1"/>
          <w:sz w:val="24"/>
          <w:szCs w:val="24"/>
        </w:rPr>
        <w:t xml:space="preserve">. </w:t>
      </w:r>
      <w:r w:rsidR="00741703" w:rsidRPr="00230847">
        <w:rPr>
          <w:rFonts w:ascii="Times New Roman" w:hAnsi="Times New Roman" w:cs="Times New Roman"/>
          <w:color w:val="000000" w:themeColor="text1"/>
          <w:sz w:val="24"/>
          <w:szCs w:val="24"/>
        </w:rPr>
        <w:t>The human resource department can ensure that the employees with special features can be identified and plans developed for their training. This will ensure that every category employee is addressed, which promoted their performance in their tasks.</w:t>
      </w:r>
    </w:p>
    <w:p w:rsidR="00741703" w:rsidRPr="00230847" w:rsidRDefault="0060210F" w:rsidP="00230847">
      <w:pPr>
        <w:pStyle w:val="ListParagraph"/>
        <w:numPr>
          <w:ilvl w:val="0"/>
          <w:numId w:val="1"/>
        </w:numPr>
        <w:spacing w:after="0" w:line="480" w:lineRule="auto"/>
        <w:ind w:left="714" w:hanging="357"/>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Specific training programs are developed through price, promotion, place, and product. These elements can be used to establish a framework for training content for the employees. Product is the content; place involves training, promotion consists of the information regarding training, and price refers to the cost linked to the training. All these factors should be addressed by the human resource department to ensure that training programs are effective.</w:t>
      </w:r>
    </w:p>
    <w:p w:rsidR="00741703" w:rsidRPr="00230847" w:rsidRDefault="0060210F" w:rsidP="00230847">
      <w:pPr>
        <w:pStyle w:val="ListParagraph"/>
        <w:numPr>
          <w:ilvl w:val="0"/>
          <w:numId w:val="1"/>
        </w:numPr>
        <w:spacing w:after="0" w:line="480" w:lineRule="auto"/>
        <w:ind w:left="714" w:hanging="357"/>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 xml:space="preserve">Investment in development and training is another </w:t>
      </w:r>
      <w:r w:rsidR="000D2BAB" w:rsidRPr="00230847">
        <w:rPr>
          <w:rFonts w:ascii="Times New Roman" w:hAnsi="Times New Roman" w:cs="Times New Roman"/>
          <w:color w:val="000000" w:themeColor="text1"/>
          <w:sz w:val="24"/>
          <w:szCs w:val="24"/>
        </w:rPr>
        <w:t>characteristic that</w:t>
      </w:r>
      <w:r w:rsidR="008553EA" w:rsidRPr="00230847">
        <w:rPr>
          <w:rFonts w:ascii="Times New Roman" w:hAnsi="Times New Roman" w:cs="Times New Roman"/>
          <w:color w:val="000000" w:themeColor="text1"/>
          <w:sz w:val="24"/>
          <w:szCs w:val="24"/>
        </w:rPr>
        <w:t xml:space="preserve"> promotes a great working environment for the employees. Great organizations invest in training employees to ensure that they grow their abilities and talents. Providing opportunities for training will ensure that employees' skills and knowledge are developed for the successful execution of the tasks. </w:t>
      </w:r>
      <w:r w:rsidR="009057DC" w:rsidRPr="00230847">
        <w:rPr>
          <w:rFonts w:ascii="Times New Roman" w:hAnsi="Times New Roman" w:cs="Times New Roman"/>
          <w:color w:val="000000" w:themeColor="text1"/>
          <w:sz w:val="24"/>
          <w:szCs w:val="24"/>
        </w:rPr>
        <w:t xml:space="preserve">The human resource department should be utilized </w:t>
      </w:r>
      <w:r w:rsidR="009057DC" w:rsidRPr="00230847">
        <w:rPr>
          <w:rFonts w:ascii="Times New Roman" w:hAnsi="Times New Roman" w:cs="Times New Roman"/>
          <w:color w:val="000000" w:themeColor="text1"/>
          <w:sz w:val="24"/>
          <w:szCs w:val="24"/>
        </w:rPr>
        <w:lastRenderedPageBreak/>
        <w:t>in enhancing consistent training programs for the employees in the organization. The human resource department should be used by the organization to deliver and offer training programs.</w:t>
      </w:r>
    </w:p>
    <w:p w:rsidR="00322967" w:rsidRPr="00230847" w:rsidRDefault="0060210F" w:rsidP="00230847">
      <w:pPr>
        <w:spacing w:after="0" w:line="480" w:lineRule="auto"/>
        <w:ind w:firstLine="851"/>
        <w:jc w:val="center"/>
        <w:rPr>
          <w:rFonts w:ascii="Times New Roman" w:hAnsi="Times New Roman" w:cs="Times New Roman"/>
          <w:b/>
          <w:bCs/>
          <w:color w:val="000000" w:themeColor="text1"/>
          <w:sz w:val="24"/>
          <w:szCs w:val="24"/>
        </w:rPr>
      </w:pPr>
      <w:r w:rsidRPr="00230847">
        <w:rPr>
          <w:rFonts w:ascii="Times New Roman" w:hAnsi="Times New Roman" w:cs="Times New Roman"/>
          <w:b/>
          <w:bCs/>
          <w:color w:val="000000" w:themeColor="text1"/>
          <w:sz w:val="24"/>
          <w:szCs w:val="24"/>
        </w:rPr>
        <w:t>Part 3</w:t>
      </w:r>
    </w:p>
    <w:p w:rsidR="00C84589" w:rsidRPr="00230847" w:rsidRDefault="0060210F" w:rsidP="00230847">
      <w:pPr>
        <w:spacing w:after="0" w:line="480" w:lineRule="auto"/>
        <w:ind w:firstLine="851"/>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"Training Techniques L&amp;D Professionals in STEM industries Should Rethink" is an article written by Abram Siegel and published on August 26, 2020. The report provides three main training strategies that can be applied to learning and development professionals. After the COVID-19 pandemic, the operational structures of the companies changed in the engineering and sciences industries. There has been a rise in the need for initiatives for enhancing working strategies to ensure that work is consistent. Training strategies to enhance continuing activities is significant to prevent future challenges in maintaining workflow when similar challenges occur.  Siegel (2020) proposes that it is essential for companies and organizations to develop training approaches that will maintain workflow in the companies. One of the strategies provided by the article is the enhancement of performance support instead of training.</w:t>
      </w:r>
    </w:p>
    <w:p w:rsidR="00C84589" w:rsidRPr="00230847" w:rsidRDefault="0060210F" w:rsidP="00230847">
      <w:pPr>
        <w:spacing w:after="0" w:line="480" w:lineRule="auto"/>
        <w:ind w:firstLine="851"/>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 xml:space="preserve">The report provides that there are times that training and development may fail, especially when there is an urgent need. </w:t>
      </w:r>
      <w:r w:rsidR="00904C12" w:rsidRPr="00230847">
        <w:rPr>
          <w:rFonts w:ascii="Times New Roman" w:hAnsi="Times New Roman" w:cs="Times New Roman"/>
          <w:color w:val="000000" w:themeColor="text1"/>
          <w:sz w:val="24"/>
          <w:szCs w:val="24"/>
        </w:rPr>
        <w:t xml:space="preserve">However, as stated by Wentland (2007), training is significant as it ensures that the employees are satisfied with their jobs, and it enhances productivity. Therefore, the need for training cannot be ignored entirely. </w:t>
      </w:r>
      <w:r w:rsidR="00764DBC" w:rsidRPr="00230847">
        <w:rPr>
          <w:rFonts w:ascii="Times New Roman" w:hAnsi="Times New Roman" w:cs="Times New Roman"/>
          <w:color w:val="000000" w:themeColor="text1"/>
          <w:sz w:val="24"/>
          <w:szCs w:val="24"/>
        </w:rPr>
        <w:t>The article provides that training strategies are effective. However, they fail when the employees fail to remember what they learned a few months ago. However, the performance support proposed by the article is a strategy that can be linked to training and categorized as a strategy on its own. The second strategy proposed by the report is the use of behavior development before enhancing knowledge.</w:t>
      </w:r>
    </w:p>
    <w:p w:rsidR="00C84589" w:rsidRPr="00230847" w:rsidRDefault="00764DBC" w:rsidP="00230847">
      <w:pPr>
        <w:spacing w:after="0" w:line="480" w:lineRule="auto"/>
        <w:ind w:firstLine="851"/>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lastRenderedPageBreak/>
        <w:t xml:space="preserve">Knowledge is a significant factor that has been provided to be substantial by Wentland (2007) and has been supported to help the sciences and engineering fields. The article proposes that providing knowledge development and ignoring behavior development will affect </w:t>
      </w:r>
      <w:r w:rsidR="003467E6" w:rsidRPr="00230847">
        <w:rPr>
          <w:rFonts w:ascii="Times New Roman" w:hAnsi="Times New Roman" w:cs="Times New Roman"/>
          <w:color w:val="000000" w:themeColor="text1"/>
          <w:sz w:val="24"/>
          <w:szCs w:val="24"/>
        </w:rPr>
        <w:t xml:space="preserve">employees' development effectiveness. Behavior development can be done by enhancing the alignment of the objectives with the training functions. The utilization of human resources will help strengthen behavioral development among employees. When the goals are provided to the employees in the training process, a conducive working environment without conflicts will be developed. Another effective strategy in the article's training process is training employees within the context of a workflow. The retention of employees is enhanced when the training conditions in training align with the application conditions. The use of job training has been an effective strategy for improving employee satisfaction and enhancing productivity. </w:t>
      </w:r>
      <w:r w:rsidR="002D356C" w:rsidRPr="00230847">
        <w:rPr>
          <w:rFonts w:ascii="Times New Roman" w:hAnsi="Times New Roman" w:cs="Times New Roman"/>
          <w:color w:val="000000" w:themeColor="text1"/>
          <w:sz w:val="24"/>
          <w:szCs w:val="24"/>
        </w:rPr>
        <w:t xml:space="preserve">The service of new techniques and new material has been of significance in enhancing effective training. </w:t>
      </w:r>
      <w:r w:rsidR="00C63CA2" w:rsidRPr="00230847">
        <w:rPr>
          <w:rFonts w:ascii="Times New Roman" w:hAnsi="Times New Roman" w:cs="Times New Roman"/>
          <w:color w:val="000000" w:themeColor="text1"/>
          <w:sz w:val="24"/>
          <w:szCs w:val="24"/>
        </w:rPr>
        <w:t>Procedures such as STEM have been provided to effectively strengthen effective training by analyzing the needs of the employees and addressing them through training.</w:t>
      </w:r>
    </w:p>
    <w:p w:rsidR="00C84589" w:rsidRPr="00230847" w:rsidRDefault="0060210F" w:rsidP="00230847">
      <w:pPr>
        <w:spacing w:after="0" w:line="480" w:lineRule="auto"/>
        <w:ind w:firstLine="851"/>
        <w:jc w:val="center"/>
        <w:rPr>
          <w:rFonts w:ascii="Times New Roman" w:hAnsi="Times New Roman" w:cs="Times New Roman"/>
          <w:b/>
          <w:bCs/>
          <w:color w:val="000000" w:themeColor="text1"/>
          <w:sz w:val="24"/>
          <w:szCs w:val="24"/>
        </w:rPr>
      </w:pPr>
      <w:r w:rsidRPr="00230847">
        <w:rPr>
          <w:rFonts w:ascii="Times New Roman" w:hAnsi="Times New Roman" w:cs="Times New Roman"/>
          <w:b/>
          <w:bCs/>
          <w:color w:val="000000" w:themeColor="text1"/>
          <w:sz w:val="24"/>
          <w:szCs w:val="24"/>
        </w:rPr>
        <w:t>Conclusion</w:t>
      </w:r>
    </w:p>
    <w:p w:rsidR="00C84589" w:rsidRPr="00230847" w:rsidRDefault="0060210F" w:rsidP="00EB610E">
      <w:pPr>
        <w:spacing w:after="0" w:line="480" w:lineRule="auto"/>
        <w:ind w:firstLine="851"/>
        <w:rPr>
          <w:rFonts w:ascii="Times New Roman" w:hAnsi="Times New Roman" w:cs="Times New Roman"/>
          <w:color w:val="000000" w:themeColor="text1"/>
          <w:sz w:val="24"/>
          <w:szCs w:val="24"/>
        </w:rPr>
      </w:pPr>
      <w:r w:rsidRPr="00230847">
        <w:rPr>
          <w:rFonts w:ascii="Times New Roman" w:hAnsi="Times New Roman" w:cs="Times New Roman"/>
          <w:color w:val="000000" w:themeColor="text1"/>
          <w:sz w:val="24"/>
          <w:szCs w:val="24"/>
        </w:rPr>
        <w:t>Training is a significant process of addressing the needs of the employees. According to Wentland (2007), employees should be put in the first line when addressing the employees' needs. Training strategies should be developed by the human resource department to ensure that a conducive working environment is enhanced. Techniques such as STEM are significant in addressing the knowledge and skills needs of different employees. The article written by Siegel (2020) provides similar information on the strategies that will promote employees' training. It provides additional information such as behavioral development, which is an effective strategy for training employees to ensure a conducive working environment.</w:t>
      </w:r>
    </w:p>
    <w:p w:rsidR="00230847" w:rsidRPr="00230847" w:rsidRDefault="0060210F" w:rsidP="00230847">
      <w:pPr>
        <w:spacing w:after="0" w:line="480" w:lineRule="auto"/>
        <w:ind w:firstLine="851"/>
        <w:jc w:val="center"/>
        <w:rPr>
          <w:rFonts w:ascii="Times New Roman" w:hAnsi="Times New Roman" w:cs="Times New Roman"/>
          <w:b/>
          <w:bCs/>
          <w:color w:val="000000" w:themeColor="text1"/>
          <w:sz w:val="24"/>
          <w:szCs w:val="24"/>
        </w:rPr>
      </w:pPr>
      <w:r w:rsidRPr="00230847">
        <w:rPr>
          <w:rFonts w:ascii="Times New Roman" w:hAnsi="Times New Roman" w:cs="Times New Roman"/>
          <w:b/>
          <w:bCs/>
          <w:color w:val="000000" w:themeColor="text1"/>
          <w:sz w:val="24"/>
          <w:szCs w:val="24"/>
        </w:rPr>
        <w:lastRenderedPageBreak/>
        <w:t>References</w:t>
      </w:r>
    </w:p>
    <w:p w:rsidR="00230847" w:rsidRPr="00230847" w:rsidRDefault="0060210F" w:rsidP="00230847">
      <w:pPr>
        <w:spacing w:after="0" w:line="480" w:lineRule="auto"/>
        <w:ind w:left="851" w:hanging="851"/>
        <w:rPr>
          <w:rFonts w:ascii="Times New Roman" w:hAnsi="Times New Roman" w:cs="Times New Roman"/>
          <w:color w:val="000000" w:themeColor="text1"/>
          <w:sz w:val="24"/>
          <w:szCs w:val="24"/>
          <w:shd w:val="clear" w:color="auto" w:fill="FFFFFF"/>
        </w:rPr>
      </w:pPr>
      <w:r w:rsidRPr="00230847">
        <w:rPr>
          <w:rFonts w:ascii="Times New Roman" w:hAnsi="Times New Roman" w:cs="Times New Roman"/>
          <w:color w:val="000000" w:themeColor="text1"/>
          <w:sz w:val="24"/>
          <w:szCs w:val="24"/>
          <w:shd w:val="clear" w:color="auto" w:fill="FFFFFF"/>
        </w:rPr>
        <w:t>Al Qudah, N., Yang, Y., &amp; Anjum, M. (2018). Transformational Training Programs and Quality Orientation of Employees: Does Employees’ Loyalty Matter? </w:t>
      </w:r>
      <w:r w:rsidRPr="00230847">
        <w:rPr>
          <w:rFonts w:ascii="Times New Roman" w:hAnsi="Times New Roman" w:cs="Times New Roman"/>
          <w:i/>
          <w:iCs/>
          <w:color w:val="000000" w:themeColor="text1"/>
          <w:sz w:val="24"/>
          <w:szCs w:val="24"/>
          <w:shd w:val="clear" w:color="auto" w:fill="FFFFFF"/>
        </w:rPr>
        <w:t>Sustainability</w:t>
      </w:r>
      <w:r w:rsidRPr="00230847">
        <w:rPr>
          <w:rFonts w:ascii="Times New Roman" w:hAnsi="Times New Roman" w:cs="Times New Roman"/>
          <w:color w:val="000000" w:themeColor="text1"/>
          <w:sz w:val="24"/>
          <w:szCs w:val="24"/>
          <w:shd w:val="clear" w:color="auto" w:fill="FFFFFF"/>
        </w:rPr>
        <w:t>, </w:t>
      </w:r>
      <w:r w:rsidRPr="00230847">
        <w:rPr>
          <w:rFonts w:ascii="Times New Roman" w:hAnsi="Times New Roman" w:cs="Times New Roman"/>
          <w:i/>
          <w:iCs/>
          <w:color w:val="000000" w:themeColor="text1"/>
          <w:sz w:val="24"/>
          <w:szCs w:val="24"/>
          <w:shd w:val="clear" w:color="auto" w:fill="FFFFFF"/>
        </w:rPr>
        <w:t>10</w:t>
      </w:r>
      <w:r w:rsidRPr="00230847">
        <w:rPr>
          <w:rFonts w:ascii="Times New Roman" w:hAnsi="Times New Roman" w:cs="Times New Roman"/>
          <w:color w:val="000000" w:themeColor="text1"/>
          <w:sz w:val="24"/>
          <w:szCs w:val="24"/>
          <w:shd w:val="clear" w:color="auto" w:fill="FFFFFF"/>
        </w:rPr>
        <w:t xml:space="preserve">(2), 465. </w:t>
      </w:r>
      <w:hyperlink r:id="rId7" w:history="1">
        <w:r w:rsidRPr="00230847">
          <w:rPr>
            <w:rStyle w:val="Hyperlink"/>
            <w:rFonts w:ascii="Times New Roman" w:hAnsi="Times New Roman" w:cs="Times New Roman"/>
            <w:color w:val="000000" w:themeColor="text1"/>
            <w:sz w:val="24"/>
            <w:szCs w:val="24"/>
            <w:u w:val="none"/>
            <w:shd w:val="clear" w:color="auto" w:fill="FFFFFF"/>
          </w:rPr>
          <w:t>https://doi.org/10.3390/su10020465</w:t>
        </w:r>
      </w:hyperlink>
    </w:p>
    <w:p w:rsidR="00230847" w:rsidRPr="00230847" w:rsidRDefault="0060210F" w:rsidP="00230847">
      <w:pPr>
        <w:spacing w:after="0" w:line="480" w:lineRule="auto"/>
        <w:ind w:left="851" w:hanging="851"/>
        <w:rPr>
          <w:rFonts w:ascii="Times New Roman" w:hAnsi="Times New Roman" w:cs="Times New Roman"/>
          <w:color w:val="000000" w:themeColor="text1"/>
          <w:sz w:val="24"/>
          <w:szCs w:val="24"/>
          <w:shd w:val="clear" w:color="auto" w:fill="FFFFFF"/>
        </w:rPr>
      </w:pPr>
      <w:r w:rsidRPr="00230847">
        <w:rPr>
          <w:rFonts w:ascii="Times New Roman" w:hAnsi="Times New Roman" w:cs="Times New Roman"/>
          <w:color w:val="000000" w:themeColor="text1"/>
          <w:sz w:val="24"/>
          <w:szCs w:val="24"/>
          <w:shd w:val="clear" w:color="auto" w:fill="FFFFFF"/>
        </w:rPr>
        <w:t xml:space="preserve">de Rosa, C., Nadeau, A., Hernandez, E., Kafeero, F., &amp; Zahiga, J. (2016). Delivery strategies to enhance training sustainability: lessons from the Food and Agriculture Organization of the United Nations. </w:t>
      </w:r>
      <w:r w:rsidRPr="00230847">
        <w:rPr>
          <w:rFonts w:ascii="Times New Roman" w:hAnsi="Times New Roman" w:cs="Times New Roman"/>
          <w:i/>
          <w:iCs/>
          <w:color w:val="000000" w:themeColor="text1"/>
          <w:sz w:val="24"/>
          <w:szCs w:val="24"/>
          <w:shd w:val="clear" w:color="auto" w:fill="FFFFFF"/>
        </w:rPr>
        <w:t>International Journal of Training and Development</w:t>
      </w:r>
      <w:r w:rsidRPr="00230847">
        <w:rPr>
          <w:rFonts w:ascii="Times New Roman" w:hAnsi="Times New Roman" w:cs="Times New Roman"/>
          <w:color w:val="000000" w:themeColor="text1"/>
          <w:sz w:val="24"/>
          <w:szCs w:val="24"/>
          <w:shd w:val="clear" w:color="auto" w:fill="FFFFFF"/>
        </w:rPr>
        <w:t>, </w:t>
      </w:r>
      <w:r w:rsidRPr="00230847">
        <w:rPr>
          <w:rFonts w:ascii="Times New Roman" w:hAnsi="Times New Roman" w:cs="Times New Roman"/>
          <w:i/>
          <w:iCs/>
          <w:color w:val="000000" w:themeColor="text1"/>
          <w:sz w:val="24"/>
          <w:szCs w:val="24"/>
          <w:shd w:val="clear" w:color="auto" w:fill="FFFFFF"/>
        </w:rPr>
        <w:t>20</w:t>
      </w:r>
      <w:r w:rsidRPr="00230847">
        <w:rPr>
          <w:rFonts w:ascii="Times New Roman" w:hAnsi="Times New Roman" w:cs="Times New Roman"/>
          <w:color w:val="000000" w:themeColor="text1"/>
          <w:sz w:val="24"/>
          <w:szCs w:val="24"/>
          <w:shd w:val="clear" w:color="auto" w:fill="FFFFFF"/>
        </w:rPr>
        <w:t xml:space="preserve">(2), 164-176. </w:t>
      </w:r>
      <w:hyperlink r:id="rId8" w:history="1">
        <w:r w:rsidRPr="00230847">
          <w:rPr>
            <w:rStyle w:val="Hyperlink"/>
            <w:rFonts w:ascii="Times New Roman" w:hAnsi="Times New Roman" w:cs="Times New Roman"/>
            <w:color w:val="000000" w:themeColor="text1"/>
            <w:sz w:val="24"/>
            <w:szCs w:val="24"/>
            <w:u w:val="none"/>
            <w:shd w:val="clear" w:color="auto" w:fill="FFFFFF"/>
          </w:rPr>
          <w:t>https://doi.org/10.1111/ijtd.12074</w:t>
        </w:r>
      </w:hyperlink>
    </w:p>
    <w:p w:rsidR="00230847" w:rsidRPr="00230847" w:rsidRDefault="0060210F" w:rsidP="00230847">
      <w:pPr>
        <w:spacing w:after="0" w:line="480" w:lineRule="auto"/>
        <w:ind w:left="851" w:hanging="851"/>
        <w:rPr>
          <w:rFonts w:ascii="Times New Roman" w:hAnsi="Times New Roman" w:cs="Times New Roman"/>
          <w:color w:val="000000" w:themeColor="text1"/>
          <w:sz w:val="24"/>
          <w:szCs w:val="24"/>
          <w:shd w:val="clear" w:color="auto" w:fill="FFFFFF"/>
        </w:rPr>
      </w:pPr>
      <w:r w:rsidRPr="00230847">
        <w:rPr>
          <w:rFonts w:ascii="Times New Roman" w:hAnsi="Times New Roman" w:cs="Times New Roman"/>
          <w:color w:val="000000" w:themeColor="text1"/>
          <w:sz w:val="24"/>
          <w:szCs w:val="24"/>
          <w:shd w:val="clear" w:color="auto" w:fill="FFFFFF"/>
        </w:rPr>
        <w:t xml:space="preserve">Musriha, M. (2019). The implication of strategy improving employees' training, compensation, motivation, and organizational commitment as predictors of work performance in private commercial banks, Indonesia. </w:t>
      </w:r>
      <w:r w:rsidRPr="00230847">
        <w:rPr>
          <w:rFonts w:ascii="Times New Roman" w:hAnsi="Times New Roman" w:cs="Times New Roman"/>
          <w:i/>
          <w:iCs/>
          <w:color w:val="000000" w:themeColor="text1"/>
          <w:sz w:val="24"/>
          <w:szCs w:val="24"/>
          <w:shd w:val="clear" w:color="auto" w:fill="FFFFFF"/>
        </w:rPr>
        <w:t>International Journal of Business Performance Management</w:t>
      </w:r>
      <w:r w:rsidRPr="00230847">
        <w:rPr>
          <w:rFonts w:ascii="Times New Roman" w:hAnsi="Times New Roman" w:cs="Times New Roman"/>
          <w:color w:val="000000" w:themeColor="text1"/>
          <w:sz w:val="24"/>
          <w:szCs w:val="24"/>
          <w:shd w:val="clear" w:color="auto" w:fill="FFFFFF"/>
        </w:rPr>
        <w:t>, </w:t>
      </w:r>
      <w:r w:rsidRPr="00230847">
        <w:rPr>
          <w:rFonts w:ascii="Times New Roman" w:hAnsi="Times New Roman" w:cs="Times New Roman"/>
          <w:i/>
          <w:iCs/>
          <w:color w:val="000000" w:themeColor="text1"/>
          <w:sz w:val="24"/>
          <w:szCs w:val="24"/>
          <w:shd w:val="clear" w:color="auto" w:fill="FFFFFF"/>
        </w:rPr>
        <w:t>20</w:t>
      </w:r>
      <w:r w:rsidRPr="00230847">
        <w:rPr>
          <w:rFonts w:ascii="Times New Roman" w:hAnsi="Times New Roman" w:cs="Times New Roman"/>
          <w:color w:val="000000" w:themeColor="text1"/>
          <w:sz w:val="24"/>
          <w:szCs w:val="24"/>
          <w:shd w:val="clear" w:color="auto" w:fill="FFFFFF"/>
        </w:rPr>
        <w:t>(1), 1. https://doi.org/10.1504/ijbpm.2019.10016624</w:t>
      </w:r>
    </w:p>
    <w:p w:rsidR="00230847" w:rsidRPr="00230847" w:rsidRDefault="0060210F" w:rsidP="00230847">
      <w:pPr>
        <w:spacing w:after="0" w:line="480" w:lineRule="auto"/>
        <w:ind w:left="851" w:hanging="851"/>
        <w:rPr>
          <w:rFonts w:ascii="Times New Roman" w:hAnsi="Times New Roman" w:cs="Times New Roman"/>
          <w:color w:val="000000" w:themeColor="text1"/>
          <w:sz w:val="24"/>
          <w:szCs w:val="24"/>
          <w:shd w:val="clear" w:color="auto" w:fill="FFFFFF"/>
        </w:rPr>
      </w:pPr>
      <w:r w:rsidRPr="00230847">
        <w:rPr>
          <w:rFonts w:ascii="Times New Roman" w:hAnsi="Times New Roman" w:cs="Times New Roman"/>
          <w:color w:val="000000" w:themeColor="text1"/>
          <w:sz w:val="24"/>
          <w:szCs w:val="24"/>
          <w:shd w:val="clear" w:color="auto" w:fill="FFFFFF"/>
        </w:rPr>
        <w:t>Siegel, A. (2020). </w:t>
      </w:r>
      <w:r w:rsidRPr="00230847">
        <w:rPr>
          <w:rFonts w:ascii="Times New Roman" w:hAnsi="Times New Roman" w:cs="Times New Roman"/>
          <w:i/>
          <w:iCs/>
          <w:color w:val="000000" w:themeColor="text1"/>
          <w:sz w:val="24"/>
          <w:szCs w:val="24"/>
          <w:shd w:val="clear" w:color="auto" w:fill="FFFFFF"/>
        </w:rPr>
        <w:t>Training Strategies for L&amp;D Professionals in STEM Industries</w:t>
      </w:r>
      <w:r w:rsidRPr="00230847">
        <w:rPr>
          <w:rFonts w:ascii="Times New Roman" w:hAnsi="Times New Roman" w:cs="Times New Roman"/>
          <w:color w:val="000000" w:themeColor="text1"/>
          <w:sz w:val="24"/>
          <w:szCs w:val="24"/>
          <w:shd w:val="clear" w:color="auto" w:fill="FFFFFF"/>
        </w:rPr>
        <w:t xml:space="preserve">. Training Industry. Retrieved November 16, 2020, from </w:t>
      </w:r>
      <w:hyperlink r:id="rId9" w:history="1">
        <w:r w:rsidRPr="00230847">
          <w:rPr>
            <w:rStyle w:val="Hyperlink"/>
            <w:rFonts w:ascii="Times New Roman" w:hAnsi="Times New Roman" w:cs="Times New Roman"/>
            <w:color w:val="000000" w:themeColor="text1"/>
            <w:sz w:val="24"/>
            <w:szCs w:val="24"/>
            <w:u w:val="none"/>
            <w:shd w:val="clear" w:color="auto" w:fill="FFFFFF"/>
          </w:rPr>
          <w:t>https://trainingindustry.com/articles/it-and-technical-training/3-training-techniques-ld-professionals-in-stem-industries-should-rethink/</w:t>
        </w:r>
      </w:hyperlink>
      <w:r w:rsidRPr="00230847">
        <w:rPr>
          <w:rFonts w:ascii="Times New Roman" w:hAnsi="Times New Roman" w:cs="Times New Roman"/>
          <w:color w:val="000000" w:themeColor="text1"/>
          <w:sz w:val="24"/>
          <w:szCs w:val="24"/>
          <w:shd w:val="clear" w:color="auto" w:fill="FFFFFF"/>
        </w:rPr>
        <w:t>.</w:t>
      </w:r>
    </w:p>
    <w:p w:rsidR="00230847" w:rsidRPr="00230847" w:rsidRDefault="0060210F" w:rsidP="00230847">
      <w:pPr>
        <w:spacing w:after="0" w:line="480" w:lineRule="auto"/>
        <w:ind w:left="851" w:hanging="851"/>
        <w:rPr>
          <w:rFonts w:ascii="Times New Roman" w:hAnsi="Times New Roman" w:cs="Times New Roman"/>
          <w:color w:val="000000" w:themeColor="text1"/>
          <w:sz w:val="24"/>
          <w:szCs w:val="24"/>
          <w:shd w:val="clear" w:color="auto" w:fill="FFFFFF"/>
        </w:rPr>
      </w:pPr>
      <w:r w:rsidRPr="00230847">
        <w:rPr>
          <w:rFonts w:ascii="Times New Roman" w:hAnsi="Times New Roman" w:cs="Times New Roman"/>
          <w:color w:val="000000" w:themeColor="text1"/>
          <w:sz w:val="24"/>
          <w:szCs w:val="24"/>
          <w:shd w:val="clear" w:color="auto" w:fill="FFFFFF"/>
        </w:rPr>
        <w:t>Wentland, D. (2007). </w:t>
      </w:r>
      <w:r w:rsidRPr="00230847">
        <w:rPr>
          <w:rFonts w:ascii="Times New Roman" w:hAnsi="Times New Roman" w:cs="Times New Roman"/>
          <w:i/>
          <w:iCs/>
          <w:color w:val="000000" w:themeColor="text1"/>
          <w:sz w:val="24"/>
          <w:szCs w:val="24"/>
          <w:shd w:val="clear" w:color="auto" w:fill="FFFFFF"/>
        </w:rPr>
        <w:t>Strategic Training: Putting Employees First</w:t>
      </w:r>
      <w:r w:rsidRPr="00230847">
        <w:rPr>
          <w:rFonts w:ascii="Times New Roman" w:hAnsi="Times New Roman" w:cs="Times New Roman"/>
          <w:color w:val="000000" w:themeColor="text1"/>
          <w:sz w:val="24"/>
          <w:szCs w:val="24"/>
          <w:shd w:val="clear" w:color="auto" w:fill="FFFFFF"/>
        </w:rPr>
        <w:t>. Human Resource Development.</w:t>
      </w:r>
    </w:p>
    <w:sectPr w:rsidR="00230847" w:rsidRPr="00230847" w:rsidSect="008663D7">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2777" w:rsidRDefault="00E72777" w:rsidP="008663D7">
      <w:pPr>
        <w:spacing w:after="0" w:line="240" w:lineRule="auto"/>
      </w:pPr>
      <w:r>
        <w:separator/>
      </w:r>
    </w:p>
  </w:endnote>
  <w:endnote w:type="continuationSeparator" w:id="1">
    <w:p w:rsidR="00E72777" w:rsidRDefault="00E72777" w:rsidP="008663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2777" w:rsidRDefault="00E72777" w:rsidP="008663D7">
      <w:pPr>
        <w:spacing w:after="0" w:line="240" w:lineRule="auto"/>
      </w:pPr>
      <w:r>
        <w:separator/>
      </w:r>
    </w:p>
  </w:footnote>
  <w:footnote w:type="continuationSeparator" w:id="1">
    <w:p w:rsidR="00E72777" w:rsidRDefault="00E72777" w:rsidP="008663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0143220"/>
      <w:docPartObj>
        <w:docPartGallery w:val="Page Numbers (Top of Page)"/>
        <w:docPartUnique/>
      </w:docPartObj>
    </w:sdtPr>
    <w:sdtEndPr>
      <w:rPr>
        <w:rFonts w:ascii="Times New Roman" w:hAnsi="Times New Roman" w:cs="Times New Roman"/>
        <w:noProof/>
        <w:sz w:val="24"/>
        <w:szCs w:val="24"/>
      </w:rPr>
    </w:sdtEndPr>
    <w:sdtContent>
      <w:p w:rsidR="00230847" w:rsidRPr="00230847" w:rsidRDefault="00A93777">
        <w:pPr>
          <w:pStyle w:val="Header"/>
          <w:jc w:val="right"/>
          <w:rPr>
            <w:rFonts w:ascii="Times New Roman" w:hAnsi="Times New Roman" w:cs="Times New Roman"/>
            <w:sz w:val="24"/>
            <w:szCs w:val="24"/>
          </w:rPr>
        </w:pPr>
        <w:r w:rsidRPr="00230847">
          <w:rPr>
            <w:rFonts w:ascii="Times New Roman" w:hAnsi="Times New Roman" w:cs="Times New Roman"/>
            <w:sz w:val="24"/>
            <w:szCs w:val="24"/>
          </w:rPr>
          <w:fldChar w:fldCharType="begin"/>
        </w:r>
        <w:r w:rsidR="0060210F" w:rsidRPr="00230847">
          <w:rPr>
            <w:rFonts w:ascii="Times New Roman" w:hAnsi="Times New Roman" w:cs="Times New Roman"/>
            <w:sz w:val="24"/>
            <w:szCs w:val="24"/>
          </w:rPr>
          <w:instrText xml:space="preserve"> PAGE   \* MERGEFORMAT </w:instrText>
        </w:r>
        <w:r w:rsidRPr="00230847">
          <w:rPr>
            <w:rFonts w:ascii="Times New Roman" w:hAnsi="Times New Roman" w:cs="Times New Roman"/>
            <w:sz w:val="24"/>
            <w:szCs w:val="24"/>
          </w:rPr>
          <w:fldChar w:fldCharType="separate"/>
        </w:r>
        <w:r w:rsidR="000D2BAB">
          <w:rPr>
            <w:rFonts w:ascii="Times New Roman" w:hAnsi="Times New Roman" w:cs="Times New Roman"/>
            <w:noProof/>
            <w:sz w:val="24"/>
            <w:szCs w:val="24"/>
          </w:rPr>
          <w:t>4</w:t>
        </w:r>
        <w:r w:rsidRPr="00230847">
          <w:rPr>
            <w:rFonts w:ascii="Times New Roman" w:hAnsi="Times New Roman" w:cs="Times New Roman"/>
            <w:noProof/>
            <w:sz w:val="24"/>
            <w:szCs w:val="24"/>
          </w:rPr>
          <w:fldChar w:fldCharType="end"/>
        </w:r>
      </w:p>
    </w:sdtContent>
  </w:sdt>
  <w:p w:rsidR="00230847" w:rsidRDefault="0023084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CA492B"/>
    <w:multiLevelType w:val="hybridMultilevel"/>
    <w:tmpl w:val="D0FC0396"/>
    <w:lvl w:ilvl="0" w:tplc="E93EA2FE">
      <w:start w:val="1"/>
      <w:numFmt w:val="decimal"/>
      <w:lvlText w:val="%1."/>
      <w:lvlJc w:val="left"/>
      <w:pPr>
        <w:ind w:left="720" w:hanging="360"/>
      </w:pPr>
      <w:rPr>
        <w:rFonts w:hint="default"/>
      </w:rPr>
    </w:lvl>
    <w:lvl w:ilvl="1" w:tplc="81C86BA2" w:tentative="1">
      <w:start w:val="1"/>
      <w:numFmt w:val="lowerLetter"/>
      <w:lvlText w:val="%2."/>
      <w:lvlJc w:val="left"/>
      <w:pPr>
        <w:ind w:left="1440" w:hanging="360"/>
      </w:pPr>
    </w:lvl>
    <w:lvl w:ilvl="2" w:tplc="9536E47E" w:tentative="1">
      <w:start w:val="1"/>
      <w:numFmt w:val="lowerRoman"/>
      <w:lvlText w:val="%3."/>
      <w:lvlJc w:val="right"/>
      <w:pPr>
        <w:ind w:left="2160" w:hanging="180"/>
      </w:pPr>
    </w:lvl>
    <w:lvl w:ilvl="3" w:tplc="3070C092" w:tentative="1">
      <w:start w:val="1"/>
      <w:numFmt w:val="decimal"/>
      <w:lvlText w:val="%4."/>
      <w:lvlJc w:val="left"/>
      <w:pPr>
        <w:ind w:left="2880" w:hanging="360"/>
      </w:pPr>
    </w:lvl>
    <w:lvl w:ilvl="4" w:tplc="1F24F336" w:tentative="1">
      <w:start w:val="1"/>
      <w:numFmt w:val="lowerLetter"/>
      <w:lvlText w:val="%5."/>
      <w:lvlJc w:val="left"/>
      <w:pPr>
        <w:ind w:left="3600" w:hanging="360"/>
      </w:pPr>
    </w:lvl>
    <w:lvl w:ilvl="5" w:tplc="E0CED680" w:tentative="1">
      <w:start w:val="1"/>
      <w:numFmt w:val="lowerRoman"/>
      <w:lvlText w:val="%6."/>
      <w:lvlJc w:val="right"/>
      <w:pPr>
        <w:ind w:left="4320" w:hanging="180"/>
      </w:pPr>
    </w:lvl>
    <w:lvl w:ilvl="6" w:tplc="883A7D02" w:tentative="1">
      <w:start w:val="1"/>
      <w:numFmt w:val="decimal"/>
      <w:lvlText w:val="%7."/>
      <w:lvlJc w:val="left"/>
      <w:pPr>
        <w:ind w:left="5040" w:hanging="360"/>
      </w:pPr>
    </w:lvl>
    <w:lvl w:ilvl="7" w:tplc="2BE2C6F2" w:tentative="1">
      <w:start w:val="1"/>
      <w:numFmt w:val="lowerLetter"/>
      <w:lvlText w:val="%8."/>
      <w:lvlJc w:val="left"/>
      <w:pPr>
        <w:ind w:left="5760" w:hanging="360"/>
      </w:pPr>
    </w:lvl>
    <w:lvl w:ilvl="8" w:tplc="A9D8365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66EA"/>
    <w:rsid w:val="0001305C"/>
    <w:rsid w:val="00053B53"/>
    <w:rsid w:val="000B3C7B"/>
    <w:rsid w:val="000D2BAB"/>
    <w:rsid w:val="000E3B22"/>
    <w:rsid w:val="001718A2"/>
    <w:rsid w:val="001F4A3E"/>
    <w:rsid w:val="00205908"/>
    <w:rsid w:val="00230847"/>
    <w:rsid w:val="00273F6B"/>
    <w:rsid w:val="00284B74"/>
    <w:rsid w:val="002D356C"/>
    <w:rsid w:val="002E4FBC"/>
    <w:rsid w:val="002F47D6"/>
    <w:rsid w:val="00322967"/>
    <w:rsid w:val="003467E6"/>
    <w:rsid w:val="003F66EA"/>
    <w:rsid w:val="005A3E4C"/>
    <w:rsid w:val="0060210F"/>
    <w:rsid w:val="006355C8"/>
    <w:rsid w:val="006E1917"/>
    <w:rsid w:val="00741703"/>
    <w:rsid w:val="00764DBC"/>
    <w:rsid w:val="008553EA"/>
    <w:rsid w:val="008663D7"/>
    <w:rsid w:val="008F101A"/>
    <w:rsid w:val="00904C12"/>
    <w:rsid w:val="009057DC"/>
    <w:rsid w:val="0094623C"/>
    <w:rsid w:val="009F5374"/>
    <w:rsid w:val="00A66A35"/>
    <w:rsid w:val="00A93777"/>
    <w:rsid w:val="00BB7B3B"/>
    <w:rsid w:val="00C26882"/>
    <w:rsid w:val="00C63CA2"/>
    <w:rsid w:val="00C84589"/>
    <w:rsid w:val="00C87546"/>
    <w:rsid w:val="00CF4594"/>
    <w:rsid w:val="00D80FF9"/>
    <w:rsid w:val="00D813B1"/>
    <w:rsid w:val="00D919A3"/>
    <w:rsid w:val="00E72777"/>
    <w:rsid w:val="00EB610E"/>
    <w:rsid w:val="00F2704C"/>
    <w:rsid w:val="00F701BE"/>
    <w:rsid w:val="00FD06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3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FF9"/>
    <w:pPr>
      <w:ind w:left="720"/>
      <w:contextualSpacing/>
    </w:pPr>
  </w:style>
  <w:style w:type="character" w:styleId="Hyperlink">
    <w:name w:val="Hyperlink"/>
    <w:basedOn w:val="DefaultParagraphFont"/>
    <w:uiPriority w:val="99"/>
    <w:unhideWhenUsed/>
    <w:rsid w:val="00C84589"/>
    <w:rPr>
      <w:color w:val="0563C1" w:themeColor="hyperlink"/>
      <w:u w:val="single"/>
    </w:rPr>
  </w:style>
  <w:style w:type="character" w:customStyle="1" w:styleId="UnresolvedMention">
    <w:name w:val="Unresolved Mention"/>
    <w:basedOn w:val="DefaultParagraphFont"/>
    <w:uiPriority w:val="99"/>
    <w:semiHidden/>
    <w:unhideWhenUsed/>
    <w:rsid w:val="00C84589"/>
    <w:rPr>
      <w:color w:val="605E5C"/>
      <w:shd w:val="clear" w:color="auto" w:fill="E1DFDD"/>
    </w:rPr>
  </w:style>
  <w:style w:type="paragraph" w:styleId="Header">
    <w:name w:val="header"/>
    <w:basedOn w:val="Normal"/>
    <w:link w:val="HeaderChar"/>
    <w:uiPriority w:val="99"/>
    <w:unhideWhenUsed/>
    <w:rsid w:val="002308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847"/>
  </w:style>
  <w:style w:type="paragraph" w:styleId="Footer">
    <w:name w:val="footer"/>
    <w:basedOn w:val="Normal"/>
    <w:link w:val="FooterChar"/>
    <w:uiPriority w:val="99"/>
    <w:unhideWhenUsed/>
    <w:rsid w:val="002308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84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ijtd.12074" TargetMode="External"/><Relationship Id="rId3" Type="http://schemas.openxmlformats.org/officeDocument/2006/relationships/settings" Target="settings.xml"/><Relationship Id="rId7" Type="http://schemas.openxmlformats.org/officeDocument/2006/relationships/hyperlink" Target="https://doi.org/10.3390/su1002046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rainingindustry.com/articles/it-and-technical-training/3-training-techniques-ld-professionals-in-stem-industries-should-reth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3194</Words>
  <Characters>18207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2020-11-16T18:58:00Z</dcterms:created>
  <dcterms:modified xsi:type="dcterms:W3CDTF">2020-11-16T18:58:00Z</dcterms:modified>
</cp:coreProperties>
</file>